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14" w:rsidRDefault="00964214" w:rsidP="00964214">
      <w:pPr>
        <w:jc w:val="center"/>
        <w:rPr>
          <w:b/>
          <w:sz w:val="32"/>
        </w:rPr>
      </w:pPr>
      <w:r>
        <w:rPr>
          <w:b/>
          <w:sz w:val="32"/>
        </w:rPr>
        <w:t>Z á p i s č. 4</w:t>
      </w:r>
    </w:p>
    <w:p w:rsidR="00964214" w:rsidRDefault="00964214" w:rsidP="00964214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13.6.2019</w:t>
      </w:r>
    </w:p>
    <w:p w:rsidR="00964214" w:rsidRDefault="00964214" w:rsidP="00964214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964214" w:rsidRDefault="00964214" w:rsidP="00964214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964214" w:rsidRDefault="00964214" w:rsidP="00964214">
      <w:pPr>
        <w:pStyle w:val="Odstavecseseznamem"/>
        <w:numPr>
          <w:ilvl w:val="0"/>
          <w:numId w:val="1"/>
        </w:numPr>
        <w:rPr>
          <w:sz w:val="24"/>
        </w:rPr>
      </w:pPr>
      <w:r w:rsidRPr="008C4817">
        <w:rPr>
          <w:sz w:val="24"/>
        </w:rPr>
        <w:t>Závěrečný účet za rok 201</w:t>
      </w:r>
      <w:r>
        <w:rPr>
          <w:sz w:val="24"/>
        </w:rPr>
        <w:t>8</w:t>
      </w:r>
      <w:r w:rsidRPr="008C4817">
        <w:rPr>
          <w:sz w:val="24"/>
        </w:rPr>
        <w:t xml:space="preserve"> a zpráva o přezkumu hospodaření za rok 201</w:t>
      </w:r>
      <w:r>
        <w:rPr>
          <w:sz w:val="24"/>
        </w:rPr>
        <w:t>8</w:t>
      </w:r>
      <w:r w:rsidRPr="008C4817">
        <w:rPr>
          <w:sz w:val="24"/>
        </w:rPr>
        <w:t xml:space="preserve"> </w:t>
      </w:r>
    </w:p>
    <w:p w:rsidR="00964214" w:rsidRDefault="00964214" w:rsidP="0096421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Účetní uzávěrka za rok 2018</w:t>
      </w:r>
    </w:p>
    <w:p w:rsidR="00964214" w:rsidRDefault="00964214" w:rsidP="0096421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3</w:t>
      </w:r>
    </w:p>
    <w:p w:rsidR="00964214" w:rsidRDefault="00964214" w:rsidP="0096421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Návrh rozpočtového opatření č. 4</w:t>
      </w:r>
    </w:p>
    <w:p w:rsidR="006C3B06" w:rsidRDefault="006C3B06" w:rsidP="0096421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Vytvoření fondu na opravy</w:t>
      </w:r>
    </w:p>
    <w:p w:rsidR="00964214" w:rsidRPr="008C4817" w:rsidRDefault="00964214" w:rsidP="00964214">
      <w:pPr>
        <w:rPr>
          <w:sz w:val="24"/>
        </w:rPr>
      </w:pPr>
    </w:p>
    <w:p w:rsidR="00964214" w:rsidRPr="008C4817" w:rsidRDefault="00964214" w:rsidP="00964214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8C4817">
        <w:rPr>
          <w:b/>
          <w:sz w:val="24"/>
        </w:rPr>
        <w:t>Závěrečný účet za rok 201</w:t>
      </w:r>
      <w:r>
        <w:rPr>
          <w:b/>
          <w:sz w:val="24"/>
        </w:rPr>
        <w:t>8</w:t>
      </w:r>
      <w:r w:rsidRPr="008C4817">
        <w:rPr>
          <w:b/>
          <w:sz w:val="24"/>
        </w:rPr>
        <w:t xml:space="preserve"> a zpráva o přezkumu hospodaření za rok 201</w:t>
      </w:r>
      <w:r>
        <w:rPr>
          <w:b/>
          <w:sz w:val="24"/>
        </w:rPr>
        <w:t>8</w:t>
      </w:r>
    </w:p>
    <w:p w:rsidR="00964214" w:rsidRDefault="00964214" w:rsidP="00964214">
      <w:pPr>
        <w:ind w:left="360"/>
        <w:rPr>
          <w:sz w:val="24"/>
        </w:rPr>
      </w:pPr>
      <w:r w:rsidRPr="008C4817">
        <w:rPr>
          <w:sz w:val="24"/>
        </w:rPr>
        <w:t>Zastupitelstvo obce projednávalo závěrečný účet za rok 201</w:t>
      </w:r>
      <w:r>
        <w:rPr>
          <w:sz w:val="24"/>
        </w:rPr>
        <w:t>8</w:t>
      </w:r>
      <w:r w:rsidRPr="008C4817">
        <w:rPr>
          <w:sz w:val="24"/>
        </w:rPr>
        <w:t xml:space="preserve"> spolu se zprávou o výsledku          hospodaření za rok 201</w:t>
      </w:r>
      <w:r>
        <w:rPr>
          <w:sz w:val="24"/>
        </w:rPr>
        <w:t>8</w:t>
      </w:r>
      <w:r w:rsidRPr="008C4817">
        <w:rPr>
          <w:sz w:val="24"/>
        </w:rPr>
        <w:t xml:space="preserve"> a </w:t>
      </w:r>
      <w:r w:rsidRPr="00297DC3">
        <w:rPr>
          <w:b/>
          <w:sz w:val="24"/>
        </w:rPr>
        <w:t>uzavírá s celoročním hospodařením bez výhrad</w:t>
      </w:r>
      <w:r w:rsidRPr="008C4817">
        <w:rPr>
          <w:sz w:val="24"/>
        </w:rPr>
        <w:t xml:space="preserve">. </w:t>
      </w:r>
      <w:r>
        <w:rPr>
          <w:sz w:val="24"/>
        </w:rPr>
        <w:t>Návrh z</w:t>
      </w:r>
      <w:r w:rsidRPr="008C4817">
        <w:rPr>
          <w:sz w:val="24"/>
        </w:rPr>
        <w:t>ávěrečn</w:t>
      </w:r>
      <w:r>
        <w:rPr>
          <w:sz w:val="24"/>
        </w:rPr>
        <w:t>ého</w:t>
      </w:r>
      <w:r w:rsidRPr="008C4817">
        <w:rPr>
          <w:sz w:val="24"/>
        </w:rPr>
        <w:t xml:space="preserve"> účt</w:t>
      </w:r>
      <w:r>
        <w:rPr>
          <w:sz w:val="24"/>
        </w:rPr>
        <w:t>u</w:t>
      </w:r>
      <w:r w:rsidRPr="008C4817">
        <w:rPr>
          <w:sz w:val="24"/>
        </w:rPr>
        <w:t xml:space="preserve"> obce za rok 201</w:t>
      </w:r>
      <w:r>
        <w:rPr>
          <w:sz w:val="24"/>
        </w:rPr>
        <w:t>8, v plném znění,</w:t>
      </w:r>
      <w:r w:rsidRPr="008C4817">
        <w:rPr>
          <w:sz w:val="24"/>
        </w:rPr>
        <w:t xml:space="preserve"> byl vyvěšen na úřední a el</w:t>
      </w:r>
      <w:r>
        <w:rPr>
          <w:sz w:val="24"/>
        </w:rPr>
        <w:t>ektronické desce ve dnech od 25.5.</w:t>
      </w:r>
      <w:r w:rsidRPr="008C4817">
        <w:rPr>
          <w:sz w:val="24"/>
        </w:rPr>
        <w:t>201</w:t>
      </w:r>
      <w:r>
        <w:rPr>
          <w:sz w:val="24"/>
        </w:rPr>
        <w:t>9</w:t>
      </w:r>
      <w:r w:rsidRPr="008C4817">
        <w:rPr>
          <w:sz w:val="24"/>
        </w:rPr>
        <w:t xml:space="preserve"> do </w:t>
      </w:r>
      <w:r>
        <w:rPr>
          <w:sz w:val="24"/>
        </w:rPr>
        <w:t>13.6</w:t>
      </w:r>
      <w:r w:rsidRPr="008C4817">
        <w:rPr>
          <w:sz w:val="24"/>
        </w:rPr>
        <w:t>.201</w:t>
      </w:r>
      <w:r>
        <w:rPr>
          <w:sz w:val="24"/>
        </w:rPr>
        <w:t>9</w:t>
      </w:r>
      <w:r w:rsidRPr="008C4817">
        <w:rPr>
          <w:sz w:val="24"/>
        </w:rPr>
        <w:t>. Podklady závěrečného účtu obce – účetní výkazy, zpráva o výsledku hospodaření obce, jsou k na</w:t>
      </w:r>
      <w:r>
        <w:rPr>
          <w:sz w:val="24"/>
        </w:rPr>
        <w:t>hlédnutí na Obecním úřadě, nebo na internetových stránkách obce od 13.6.</w:t>
      </w:r>
      <w:r w:rsidRPr="008C4817">
        <w:rPr>
          <w:sz w:val="24"/>
        </w:rPr>
        <w:t>201</w:t>
      </w:r>
      <w:r>
        <w:rPr>
          <w:sz w:val="24"/>
        </w:rPr>
        <w:t>9</w:t>
      </w:r>
      <w:r w:rsidRPr="008C4817">
        <w:rPr>
          <w:sz w:val="24"/>
        </w:rPr>
        <w:t>.</w:t>
      </w:r>
      <w:r>
        <w:rPr>
          <w:sz w:val="24"/>
        </w:rPr>
        <w:t xml:space="preserve"> Nápravná opatření budou provedena do 31.12.2019</w:t>
      </w:r>
    </w:p>
    <w:p w:rsidR="00964214" w:rsidRDefault="00964214" w:rsidP="00964214">
      <w:pPr>
        <w:ind w:left="360"/>
        <w:rPr>
          <w:sz w:val="24"/>
        </w:rPr>
      </w:pPr>
    </w:p>
    <w:p w:rsidR="00964214" w:rsidRPr="0061700B" w:rsidRDefault="00964214" w:rsidP="00964214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Účetní uzávěrka za rok 2018</w:t>
      </w:r>
    </w:p>
    <w:p w:rsidR="00964214" w:rsidRDefault="00964214" w:rsidP="00964214">
      <w:pPr>
        <w:ind w:left="360"/>
        <w:rPr>
          <w:rFonts w:asciiTheme="minorHAnsi" w:hAnsiTheme="minorHAnsi"/>
          <w:sz w:val="24"/>
          <w:lang w:eastAsia="cs-CZ"/>
        </w:rPr>
      </w:pPr>
      <w:r w:rsidRPr="00A26D08">
        <w:rPr>
          <w:rFonts w:asciiTheme="minorHAnsi" w:hAnsiTheme="minorHAnsi"/>
          <w:sz w:val="24"/>
          <w:lang w:eastAsia="cs-CZ"/>
        </w:rPr>
        <w:t>Zastupitelé obce schvalují účetní závěrku obce za rok 201</w:t>
      </w:r>
      <w:r>
        <w:rPr>
          <w:rFonts w:asciiTheme="minorHAnsi" w:hAnsiTheme="minorHAnsi"/>
          <w:sz w:val="24"/>
          <w:lang w:eastAsia="cs-CZ"/>
        </w:rPr>
        <w:t>8</w:t>
      </w:r>
      <w:r w:rsidRPr="00A26D08">
        <w:rPr>
          <w:rFonts w:asciiTheme="minorHAnsi" w:hAnsiTheme="minorHAnsi"/>
          <w:sz w:val="24"/>
          <w:lang w:eastAsia="cs-CZ"/>
        </w:rPr>
        <w:t xml:space="preserve"> bez výhrad.</w:t>
      </w:r>
    </w:p>
    <w:p w:rsidR="00964214" w:rsidRDefault="00964214" w:rsidP="00964214">
      <w:pPr>
        <w:ind w:left="360"/>
        <w:rPr>
          <w:rFonts w:asciiTheme="minorHAnsi" w:hAnsiTheme="minorHAnsi"/>
          <w:sz w:val="24"/>
          <w:lang w:eastAsia="cs-CZ"/>
        </w:rPr>
      </w:pPr>
      <w:r w:rsidRPr="00A26D08">
        <w:rPr>
          <w:rFonts w:asciiTheme="minorHAnsi" w:hAnsiTheme="minorHAnsi"/>
          <w:sz w:val="24"/>
          <w:lang w:eastAsia="cs-CZ"/>
        </w:rPr>
        <w:t xml:space="preserve">Účetní závěrka vyvěšena na úřední a elektronické desce </w:t>
      </w:r>
      <w:r>
        <w:rPr>
          <w:rFonts w:asciiTheme="minorHAnsi" w:hAnsiTheme="minorHAnsi"/>
          <w:sz w:val="24"/>
          <w:lang w:eastAsia="cs-CZ"/>
        </w:rPr>
        <w:t>27.5</w:t>
      </w:r>
      <w:r w:rsidRPr="00A26D08">
        <w:rPr>
          <w:rFonts w:asciiTheme="minorHAnsi" w:hAnsiTheme="minorHAnsi"/>
          <w:sz w:val="24"/>
          <w:lang w:eastAsia="cs-CZ"/>
        </w:rPr>
        <w:t>.201</w:t>
      </w:r>
      <w:r>
        <w:rPr>
          <w:rFonts w:asciiTheme="minorHAnsi" w:hAnsiTheme="minorHAnsi"/>
          <w:sz w:val="24"/>
          <w:lang w:eastAsia="cs-CZ"/>
        </w:rPr>
        <w:t>9</w:t>
      </w:r>
      <w:r w:rsidRPr="00A26D08">
        <w:rPr>
          <w:rFonts w:asciiTheme="minorHAnsi" w:hAnsiTheme="minorHAnsi"/>
          <w:sz w:val="24"/>
          <w:lang w:eastAsia="cs-CZ"/>
        </w:rPr>
        <w:t xml:space="preserve"> do </w:t>
      </w:r>
      <w:r>
        <w:rPr>
          <w:rFonts w:asciiTheme="minorHAnsi" w:hAnsiTheme="minorHAnsi"/>
          <w:sz w:val="24"/>
          <w:lang w:eastAsia="cs-CZ"/>
        </w:rPr>
        <w:t>13.6</w:t>
      </w:r>
      <w:r w:rsidRPr="00A26D08">
        <w:rPr>
          <w:rFonts w:asciiTheme="minorHAnsi" w:hAnsiTheme="minorHAnsi"/>
          <w:sz w:val="24"/>
          <w:lang w:eastAsia="cs-CZ"/>
        </w:rPr>
        <w:t>.201</w:t>
      </w:r>
      <w:r>
        <w:rPr>
          <w:rFonts w:asciiTheme="minorHAnsi" w:hAnsiTheme="minorHAnsi"/>
          <w:sz w:val="24"/>
          <w:lang w:eastAsia="cs-CZ"/>
        </w:rPr>
        <w:t>9</w:t>
      </w:r>
      <w:r w:rsidRPr="00A26D08">
        <w:rPr>
          <w:rFonts w:asciiTheme="minorHAnsi" w:hAnsiTheme="minorHAnsi"/>
          <w:sz w:val="24"/>
          <w:lang w:eastAsia="cs-CZ"/>
        </w:rPr>
        <w:t>.</w:t>
      </w:r>
    </w:p>
    <w:p w:rsidR="00964214" w:rsidRDefault="00964214" w:rsidP="00964214">
      <w:pPr>
        <w:ind w:left="360"/>
        <w:rPr>
          <w:rFonts w:asciiTheme="minorHAnsi" w:hAnsiTheme="minorHAnsi"/>
          <w:sz w:val="24"/>
          <w:lang w:eastAsia="cs-CZ"/>
        </w:rPr>
      </w:pPr>
    </w:p>
    <w:p w:rsidR="00964214" w:rsidRDefault="00964214" w:rsidP="00964214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bCs/>
          <w:sz w:val="24"/>
          <w:lang w:eastAsia="cs-CZ"/>
        </w:rPr>
      </w:pPr>
      <w:r>
        <w:rPr>
          <w:rFonts w:asciiTheme="minorHAnsi" w:hAnsiTheme="minorHAnsi"/>
          <w:b/>
          <w:bCs/>
          <w:sz w:val="24"/>
          <w:lang w:eastAsia="cs-CZ"/>
        </w:rPr>
        <w:t>Rozpočtové opatření č. 3</w:t>
      </w:r>
    </w:p>
    <w:p w:rsidR="00964214" w:rsidRPr="00964214" w:rsidRDefault="00964214" w:rsidP="00964214">
      <w:pPr>
        <w:ind w:left="360"/>
        <w:rPr>
          <w:sz w:val="24"/>
        </w:rPr>
      </w:pPr>
      <w:r w:rsidRPr="00964214">
        <w:rPr>
          <w:sz w:val="24"/>
        </w:rPr>
        <w:t xml:space="preserve">Starostka seznámila zastupitele s rozpočtovým opatřením č. </w:t>
      </w:r>
      <w:r>
        <w:rPr>
          <w:sz w:val="24"/>
        </w:rPr>
        <w:t>3</w:t>
      </w:r>
      <w:r w:rsidRPr="00964214">
        <w:rPr>
          <w:sz w:val="24"/>
        </w:rPr>
        <w:t>.</w:t>
      </w:r>
    </w:p>
    <w:p w:rsidR="00964214" w:rsidRDefault="00964214" w:rsidP="00964214">
      <w:pPr>
        <w:rPr>
          <w:sz w:val="24"/>
        </w:rPr>
      </w:pPr>
      <w:r>
        <w:rPr>
          <w:b/>
          <w:sz w:val="24"/>
        </w:rPr>
        <w:t xml:space="preserve">       </w:t>
      </w:r>
      <w:r w:rsidRPr="00964214">
        <w:rPr>
          <w:b/>
          <w:sz w:val="24"/>
        </w:rPr>
        <w:t xml:space="preserve">Usnesení – </w:t>
      </w:r>
      <w:r w:rsidRPr="00964214">
        <w:rPr>
          <w:sz w:val="24"/>
        </w:rPr>
        <w:t xml:space="preserve">Zastupitelé s rozpočtovým opatřením č. </w:t>
      </w:r>
      <w:r>
        <w:rPr>
          <w:sz w:val="24"/>
        </w:rPr>
        <w:t>3</w:t>
      </w:r>
      <w:r w:rsidRPr="00964214">
        <w:rPr>
          <w:sz w:val="24"/>
        </w:rPr>
        <w:t xml:space="preserve"> souhlasí bez výhrad.</w:t>
      </w:r>
    </w:p>
    <w:p w:rsidR="002715CD" w:rsidRDefault="002715CD" w:rsidP="00964214">
      <w:pPr>
        <w:rPr>
          <w:sz w:val="24"/>
        </w:rPr>
      </w:pPr>
    </w:p>
    <w:p w:rsidR="002715CD" w:rsidRDefault="002715CD" w:rsidP="00964214">
      <w:pPr>
        <w:rPr>
          <w:sz w:val="24"/>
        </w:rPr>
      </w:pPr>
    </w:p>
    <w:p w:rsidR="00964214" w:rsidRDefault="00964214" w:rsidP="00964214">
      <w:pPr>
        <w:rPr>
          <w:sz w:val="24"/>
        </w:rPr>
      </w:pPr>
    </w:p>
    <w:p w:rsidR="00964214" w:rsidRDefault="00964214" w:rsidP="00964214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Návrh rozpočtového opatření č. 4</w:t>
      </w:r>
    </w:p>
    <w:p w:rsidR="00964214" w:rsidRDefault="00964214" w:rsidP="00964214">
      <w:pPr>
        <w:ind w:left="360"/>
        <w:rPr>
          <w:sz w:val="24"/>
        </w:rPr>
      </w:pPr>
      <w:r>
        <w:rPr>
          <w:sz w:val="24"/>
        </w:rPr>
        <w:t>Starostka seznámila zastupitele obce o nutnosti</w:t>
      </w:r>
      <w:r w:rsidR="002715CD">
        <w:rPr>
          <w:sz w:val="24"/>
        </w:rPr>
        <w:t xml:space="preserve"> zařazení </w:t>
      </w:r>
      <w:r>
        <w:rPr>
          <w:sz w:val="24"/>
        </w:rPr>
        <w:t xml:space="preserve"> </w:t>
      </w:r>
      <w:r w:rsidR="002715CD">
        <w:rPr>
          <w:sz w:val="24"/>
        </w:rPr>
        <w:t>R</w:t>
      </w:r>
      <w:r>
        <w:rPr>
          <w:sz w:val="24"/>
        </w:rPr>
        <w:t xml:space="preserve">ozpočtového opatření. Do této změny by byla zařazena položka par. 5272/5901 </w:t>
      </w:r>
      <w:r w:rsidR="002715CD">
        <w:rPr>
          <w:sz w:val="24"/>
        </w:rPr>
        <w:t>–</w:t>
      </w:r>
      <w:r>
        <w:rPr>
          <w:sz w:val="24"/>
        </w:rPr>
        <w:t xml:space="preserve"> </w:t>
      </w:r>
      <w:r w:rsidR="002715CD">
        <w:rPr>
          <w:sz w:val="24"/>
        </w:rPr>
        <w:t>Činnost organizace krizového řízení, kterou obec do současné doby neměla schválenou.</w:t>
      </w:r>
    </w:p>
    <w:p w:rsidR="002715CD" w:rsidRDefault="002715CD" w:rsidP="00964214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 xml:space="preserve">Zastupitelé s Rozpočtovým opatřením č. 4 souhlasí. Navrhují změnu ve výši </w:t>
      </w:r>
    </w:p>
    <w:p w:rsidR="002715CD" w:rsidRDefault="002715CD" w:rsidP="00964214">
      <w:pPr>
        <w:ind w:left="360"/>
        <w:rPr>
          <w:sz w:val="24"/>
        </w:rPr>
      </w:pPr>
      <w:r>
        <w:rPr>
          <w:sz w:val="24"/>
        </w:rPr>
        <w:t>10 000,-  Kč.</w:t>
      </w:r>
    </w:p>
    <w:p w:rsidR="002715CD" w:rsidRDefault="002715CD" w:rsidP="002715CD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:rsidR="006C3B06" w:rsidRDefault="006C3B06" w:rsidP="002715CD">
      <w:pPr>
        <w:ind w:left="360"/>
        <w:rPr>
          <w:b/>
          <w:sz w:val="24"/>
        </w:rPr>
      </w:pPr>
    </w:p>
    <w:p w:rsidR="006C3B06" w:rsidRDefault="006C3B06" w:rsidP="006C3B0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Vytvoření fondu na opravy</w:t>
      </w:r>
    </w:p>
    <w:p w:rsidR="006C3B06" w:rsidRPr="006C3B06" w:rsidRDefault="006C3B06" w:rsidP="006C3B06">
      <w:pPr>
        <w:ind w:left="360"/>
        <w:rPr>
          <w:sz w:val="24"/>
        </w:rPr>
      </w:pPr>
      <w:r w:rsidRPr="006C3B06">
        <w:rPr>
          <w:sz w:val="24"/>
        </w:rPr>
        <w:t xml:space="preserve">Zastupitelstvo schvaluje vytvoření   fondu na  opravy  kanalizace ve výši 10000,- Kč  ke dni </w:t>
      </w:r>
      <w:proofErr w:type="gramStart"/>
      <w:r w:rsidRPr="006C3B06">
        <w:rPr>
          <w:sz w:val="24"/>
        </w:rPr>
        <w:t>1.8.2019</w:t>
      </w:r>
      <w:proofErr w:type="gramEnd"/>
    </w:p>
    <w:p w:rsidR="006C3B06" w:rsidRPr="006C3B06" w:rsidRDefault="006C3B06" w:rsidP="006C3B06">
      <w:pPr>
        <w:ind w:left="360"/>
        <w:rPr>
          <w:b/>
          <w:sz w:val="24"/>
        </w:rPr>
      </w:pPr>
    </w:p>
    <w:p w:rsidR="006C3B06" w:rsidRDefault="006C3B06" w:rsidP="006C3B06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:rsidR="002715CD" w:rsidRPr="002715CD" w:rsidRDefault="002715CD" w:rsidP="00964214">
      <w:pPr>
        <w:ind w:left="360"/>
        <w:rPr>
          <w:sz w:val="24"/>
        </w:rPr>
      </w:pPr>
      <w:bookmarkStart w:id="0" w:name="_GoBack"/>
      <w:bookmarkEnd w:id="0"/>
    </w:p>
    <w:p w:rsidR="00964214" w:rsidRDefault="00964214" w:rsidP="00964214">
      <w:pPr>
        <w:rPr>
          <w:sz w:val="24"/>
        </w:rPr>
      </w:pPr>
    </w:p>
    <w:p w:rsidR="00964214" w:rsidRDefault="00964214" w:rsidP="00964214">
      <w:pPr>
        <w:rPr>
          <w:sz w:val="24"/>
        </w:rPr>
      </w:pPr>
    </w:p>
    <w:p w:rsidR="00964214" w:rsidRDefault="00964214" w:rsidP="00964214">
      <w:pPr>
        <w:ind w:left="360"/>
        <w:rPr>
          <w:sz w:val="24"/>
        </w:rPr>
      </w:pPr>
      <w:r w:rsidRPr="004B5817">
        <w:rPr>
          <w:b/>
          <w:sz w:val="24"/>
        </w:rPr>
        <w:t>Zapsala</w:t>
      </w:r>
      <w:r>
        <w:rPr>
          <w:b/>
          <w:sz w:val="24"/>
        </w:rPr>
        <w:t xml:space="preserve"> – </w:t>
      </w:r>
      <w:r>
        <w:rPr>
          <w:sz w:val="24"/>
        </w:rPr>
        <w:t>Irena Uhlířová</w:t>
      </w:r>
    </w:p>
    <w:p w:rsidR="00964214" w:rsidRDefault="00964214" w:rsidP="00964214">
      <w:pPr>
        <w:ind w:left="360"/>
        <w:rPr>
          <w:sz w:val="24"/>
        </w:rPr>
      </w:pPr>
    </w:p>
    <w:p w:rsidR="00964214" w:rsidRDefault="00964214" w:rsidP="00964214">
      <w:pPr>
        <w:ind w:left="360"/>
        <w:rPr>
          <w:sz w:val="24"/>
        </w:rPr>
      </w:pPr>
      <w:r>
        <w:rPr>
          <w:b/>
          <w:sz w:val="24"/>
        </w:rPr>
        <w:t xml:space="preserve">Ověřil – </w:t>
      </w:r>
      <w:r>
        <w:rPr>
          <w:sz w:val="24"/>
        </w:rPr>
        <w:t>Stanislav Mareš</w:t>
      </w:r>
    </w:p>
    <w:p w:rsidR="00964214" w:rsidRDefault="00964214" w:rsidP="00964214">
      <w:pPr>
        <w:ind w:left="360"/>
        <w:rPr>
          <w:sz w:val="24"/>
        </w:rPr>
      </w:pPr>
    </w:p>
    <w:p w:rsidR="00964214" w:rsidRPr="004B5817" w:rsidRDefault="00964214" w:rsidP="00964214">
      <w:pPr>
        <w:ind w:left="360"/>
        <w:rPr>
          <w:sz w:val="24"/>
        </w:rPr>
      </w:pPr>
      <w:r>
        <w:rPr>
          <w:sz w:val="24"/>
        </w:rPr>
        <w:t xml:space="preserve">                Jaroslav Bauer</w:t>
      </w:r>
    </w:p>
    <w:p w:rsidR="00964214" w:rsidRPr="00964214" w:rsidRDefault="00964214" w:rsidP="00964214">
      <w:pPr>
        <w:rPr>
          <w:sz w:val="24"/>
        </w:rPr>
      </w:pPr>
    </w:p>
    <w:p w:rsidR="00964214" w:rsidRPr="00964214" w:rsidRDefault="00964214" w:rsidP="00964214">
      <w:pPr>
        <w:ind w:left="360"/>
        <w:rPr>
          <w:rFonts w:asciiTheme="minorHAnsi" w:hAnsiTheme="minorHAnsi"/>
          <w:sz w:val="24"/>
          <w:lang w:eastAsia="cs-CZ"/>
        </w:rPr>
      </w:pPr>
    </w:p>
    <w:p w:rsidR="00964214" w:rsidRDefault="00964214" w:rsidP="00964214">
      <w:pPr>
        <w:ind w:left="360"/>
        <w:rPr>
          <w:rFonts w:asciiTheme="minorHAnsi" w:hAnsiTheme="minorHAnsi"/>
          <w:sz w:val="24"/>
          <w:lang w:eastAsia="cs-CZ"/>
        </w:rPr>
      </w:pPr>
    </w:p>
    <w:p w:rsidR="00964214" w:rsidRDefault="00964214" w:rsidP="00964214">
      <w:pPr>
        <w:rPr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06F"/>
    <w:multiLevelType w:val="hybridMultilevel"/>
    <w:tmpl w:val="C9ECDC6A"/>
    <w:lvl w:ilvl="0" w:tplc="250A5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3525"/>
    <w:multiLevelType w:val="hybridMultilevel"/>
    <w:tmpl w:val="4016EC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14"/>
    <w:rsid w:val="002715CD"/>
    <w:rsid w:val="006C3B06"/>
    <w:rsid w:val="00804737"/>
    <w:rsid w:val="009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D75A"/>
  <w15:chartTrackingRefBased/>
  <w15:docId w15:val="{0925D79D-9FCF-4335-B422-AAB1472F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2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2019-07-24T07:48:00Z</cp:lastPrinted>
  <dcterms:created xsi:type="dcterms:W3CDTF">2021-04-29T12:53:00Z</dcterms:created>
  <dcterms:modified xsi:type="dcterms:W3CDTF">2021-04-29T12:53:00Z</dcterms:modified>
</cp:coreProperties>
</file>