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BE" w:rsidRDefault="00133DBE" w:rsidP="00133DBE">
      <w:pPr>
        <w:jc w:val="center"/>
        <w:rPr>
          <w:b/>
          <w:sz w:val="32"/>
        </w:rPr>
      </w:pPr>
      <w:r>
        <w:rPr>
          <w:b/>
          <w:sz w:val="32"/>
        </w:rPr>
        <w:t>Z á p i s č. 7</w:t>
      </w:r>
    </w:p>
    <w:p w:rsidR="00133DBE" w:rsidRDefault="00133DBE" w:rsidP="00133DBE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zastupitelstva obce Kraselov dne </w:t>
      </w:r>
      <w:proofErr w:type="gramStart"/>
      <w:r>
        <w:rPr>
          <w:b/>
          <w:sz w:val="28"/>
        </w:rPr>
        <w:t>9.10.2019</w:t>
      </w:r>
      <w:proofErr w:type="gramEnd"/>
    </w:p>
    <w:p w:rsidR="00133DBE" w:rsidRDefault="00133DBE" w:rsidP="00133DBE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133DBE" w:rsidRDefault="00133DBE" w:rsidP="00133DBE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133DBE" w:rsidRDefault="00133DBE" w:rsidP="00133DB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Výsledek výběrového řízení na akci „Oprava místních komunikací v Kraselově“</w:t>
      </w:r>
    </w:p>
    <w:p w:rsidR="00133DBE" w:rsidRDefault="00133DBE" w:rsidP="00133DB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5</w:t>
      </w:r>
    </w:p>
    <w:p w:rsidR="00133DBE" w:rsidRDefault="00133DBE" w:rsidP="00133DBE">
      <w:pPr>
        <w:pStyle w:val="Odstavecseseznamem"/>
        <w:rPr>
          <w:sz w:val="24"/>
        </w:rPr>
      </w:pPr>
    </w:p>
    <w:p w:rsidR="00133DBE" w:rsidRDefault="00133DBE" w:rsidP="00133DBE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Výsledek výběrového řízení na akci „Oprava místních komunikací v Kraselově</w:t>
      </w:r>
      <w:r>
        <w:rPr>
          <w:sz w:val="24"/>
        </w:rPr>
        <w:t>“</w:t>
      </w:r>
    </w:p>
    <w:p w:rsidR="00133DBE" w:rsidRDefault="00133DBE" w:rsidP="00133DBE">
      <w:pPr>
        <w:ind w:left="360"/>
        <w:rPr>
          <w:sz w:val="24"/>
        </w:rPr>
      </w:pPr>
      <w:r>
        <w:rPr>
          <w:sz w:val="24"/>
        </w:rPr>
        <w:t>Na základě výběrového řízení, v souladu s § 123 zákona č. 134/2016 Sb. o veřejných zakázkách, v platném znění rozhodla komise o výběru nejvýhodnější nabídky uchazeče, jehož nabídka byla dle hodnotícího kritéria – nejnižší nabídková cena vyhodnocena pro zadavatele jako nejvýhodnější. Tímto vybraným dodavatelem je:</w:t>
      </w:r>
    </w:p>
    <w:p w:rsidR="00133DBE" w:rsidRDefault="00133DBE" w:rsidP="00133DBE">
      <w:pPr>
        <w:ind w:left="360"/>
        <w:rPr>
          <w:sz w:val="24"/>
        </w:rPr>
      </w:pPr>
      <w:r>
        <w:rPr>
          <w:sz w:val="24"/>
        </w:rPr>
        <w:t xml:space="preserve">Š+H Bohunice </w:t>
      </w:r>
      <w:proofErr w:type="spellStart"/>
      <w:r>
        <w:rPr>
          <w:sz w:val="24"/>
        </w:rPr>
        <w:t>s.r.o</w:t>
      </w:r>
      <w:proofErr w:type="spellEnd"/>
    </w:p>
    <w:p w:rsidR="00133DBE" w:rsidRDefault="00133DBE" w:rsidP="00133DBE">
      <w:pPr>
        <w:ind w:left="360"/>
        <w:rPr>
          <w:sz w:val="24"/>
        </w:rPr>
      </w:pPr>
      <w:r>
        <w:rPr>
          <w:sz w:val="24"/>
        </w:rPr>
        <w:t>Temelín 3, 373 01 Temelín</w:t>
      </w:r>
    </w:p>
    <w:p w:rsidR="00133DBE" w:rsidRDefault="00133DBE" w:rsidP="00133DBE">
      <w:pPr>
        <w:ind w:left="360"/>
        <w:rPr>
          <w:sz w:val="24"/>
        </w:rPr>
      </w:pPr>
      <w:r>
        <w:rPr>
          <w:sz w:val="24"/>
        </w:rPr>
        <w:t>IČO:45022313, DIČ:CZ45022313</w:t>
      </w:r>
    </w:p>
    <w:p w:rsidR="00133DBE" w:rsidRDefault="00133DBE" w:rsidP="00133DBE">
      <w:pPr>
        <w:ind w:left="360"/>
        <w:rPr>
          <w:sz w:val="24"/>
        </w:rPr>
      </w:pPr>
      <w:r>
        <w:rPr>
          <w:sz w:val="24"/>
        </w:rPr>
        <w:t>Cena bez DPH: 509 153,- Kč</w:t>
      </w:r>
    </w:p>
    <w:p w:rsidR="00133DBE" w:rsidRDefault="00133DBE" w:rsidP="00133DBE">
      <w:pPr>
        <w:ind w:left="360"/>
        <w:rPr>
          <w:sz w:val="24"/>
        </w:rPr>
      </w:pPr>
      <w:r>
        <w:rPr>
          <w:sz w:val="24"/>
        </w:rPr>
        <w:t xml:space="preserve">Cena vč. DPH:   616 075,- Kč </w:t>
      </w:r>
    </w:p>
    <w:p w:rsidR="00133DBE" w:rsidRDefault="00133DBE" w:rsidP="00133DBE">
      <w:pPr>
        <w:ind w:left="360"/>
        <w:rPr>
          <w:sz w:val="24"/>
        </w:rPr>
      </w:pPr>
      <w:r>
        <w:rPr>
          <w:b/>
          <w:sz w:val="24"/>
        </w:rPr>
        <w:t xml:space="preserve">Usnesení: </w:t>
      </w:r>
      <w:r>
        <w:rPr>
          <w:sz w:val="24"/>
        </w:rPr>
        <w:t xml:space="preserve">Zastupitelé berou výsledek výběrového řízení na vědomí </w:t>
      </w:r>
      <w:r w:rsidR="0065342F">
        <w:rPr>
          <w:sz w:val="24"/>
        </w:rPr>
        <w:t xml:space="preserve">a souhlasí s ním bez výhrad. </w:t>
      </w:r>
      <w:proofErr w:type="gramStart"/>
      <w:r w:rsidR="00AE5B03">
        <w:rPr>
          <w:sz w:val="24"/>
        </w:rPr>
        <w:t xml:space="preserve">Viz. </w:t>
      </w:r>
      <w:proofErr w:type="gramEnd"/>
      <w:r w:rsidR="00AE5B03">
        <w:rPr>
          <w:sz w:val="24"/>
        </w:rPr>
        <w:t>Příloha</w:t>
      </w:r>
    </w:p>
    <w:p w:rsidR="00AE5B03" w:rsidRDefault="00AE5B03" w:rsidP="00133DBE">
      <w:pPr>
        <w:ind w:left="360"/>
        <w:rPr>
          <w:sz w:val="24"/>
        </w:rPr>
      </w:pPr>
    </w:p>
    <w:p w:rsidR="0065342F" w:rsidRDefault="0065342F" w:rsidP="0065342F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Rozpočtové opatření č. 5</w:t>
      </w:r>
    </w:p>
    <w:p w:rsidR="0065342F" w:rsidRDefault="00375515" w:rsidP="0065342F">
      <w:pPr>
        <w:ind w:left="360"/>
        <w:rPr>
          <w:sz w:val="24"/>
        </w:rPr>
      </w:pPr>
      <w:r>
        <w:rPr>
          <w:sz w:val="24"/>
        </w:rPr>
        <w:t>Starostka seznámila zastupitele s rozpočtovým opatřením č. 5.</w:t>
      </w:r>
    </w:p>
    <w:p w:rsidR="00375515" w:rsidRDefault="00375515" w:rsidP="0065342F">
      <w:pPr>
        <w:ind w:left="360"/>
        <w:rPr>
          <w:sz w:val="24"/>
        </w:rPr>
      </w:pPr>
      <w:r>
        <w:rPr>
          <w:b/>
          <w:sz w:val="24"/>
        </w:rPr>
        <w:t xml:space="preserve">Usnesení: </w:t>
      </w:r>
      <w:r>
        <w:rPr>
          <w:sz w:val="24"/>
        </w:rPr>
        <w:t>Zastupitelé s rozpočtovým opatřením č. 5 souhlasí bez výhrad.</w:t>
      </w:r>
    </w:p>
    <w:p w:rsidR="00AE5B03" w:rsidRDefault="00AE5B03" w:rsidP="0065342F">
      <w:pPr>
        <w:ind w:left="360"/>
        <w:rPr>
          <w:sz w:val="24"/>
        </w:rPr>
      </w:pPr>
    </w:p>
    <w:p w:rsidR="00AE5B03" w:rsidRPr="00375515" w:rsidRDefault="00AE5B03" w:rsidP="0065342F">
      <w:pPr>
        <w:ind w:left="360"/>
        <w:rPr>
          <w:sz w:val="24"/>
        </w:rPr>
      </w:pPr>
      <w:bookmarkStart w:id="0" w:name="_GoBack"/>
      <w:bookmarkEnd w:id="0"/>
    </w:p>
    <w:p w:rsidR="00AE5B03" w:rsidRDefault="00AE5B03" w:rsidP="00AE5B03">
      <w:pPr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AE5B03" w:rsidRDefault="00AE5B03" w:rsidP="00AE5B03">
      <w:pPr>
        <w:rPr>
          <w:sz w:val="24"/>
        </w:rPr>
      </w:pPr>
      <w:r>
        <w:rPr>
          <w:b/>
          <w:sz w:val="24"/>
        </w:rPr>
        <w:t xml:space="preserve">Ověřili – </w:t>
      </w:r>
      <w:r>
        <w:rPr>
          <w:sz w:val="24"/>
        </w:rPr>
        <w:t>Stanislav Mareš</w:t>
      </w:r>
    </w:p>
    <w:p w:rsidR="00AE5B03" w:rsidRPr="00312F7F" w:rsidRDefault="00AE5B03" w:rsidP="00AE5B03">
      <w:pPr>
        <w:rPr>
          <w:sz w:val="24"/>
        </w:rPr>
      </w:pPr>
      <w:r>
        <w:rPr>
          <w:sz w:val="24"/>
        </w:rPr>
        <w:t xml:space="preserve">                   Jaroslav Bauer</w:t>
      </w:r>
    </w:p>
    <w:p w:rsidR="00133DBE" w:rsidRDefault="00133DBE" w:rsidP="00133DBE">
      <w:pPr>
        <w:ind w:left="360"/>
        <w:rPr>
          <w:sz w:val="24"/>
        </w:rPr>
      </w:pPr>
    </w:p>
    <w:p w:rsidR="00133DBE" w:rsidRDefault="00133DBE" w:rsidP="00133DBE">
      <w:pPr>
        <w:ind w:left="360"/>
        <w:rPr>
          <w:sz w:val="24"/>
        </w:rPr>
      </w:pPr>
    </w:p>
    <w:p w:rsidR="00133DBE" w:rsidRPr="00133DBE" w:rsidRDefault="00133DBE" w:rsidP="00133DBE">
      <w:pPr>
        <w:ind w:left="360"/>
        <w:rPr>
          <w:sz w:val="24"/>
        </w:rPr>
      </w:pPr>
    </w:p>
    <w:p w:rsidR="005A0737" w:rsidRDefault="005A0737"/>
    <w:sectPr w:rsidR="005A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7136"/>
    <w:multiLevelType w:val="hybridMultilevel"/>
    <w:tmpl w:val="5CC0BAC4"/>
    <w:lvl w:ilvl="0" w:tplc="C7BE6F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316F"/>
    <w:multiLevelType w:val="hybridMultilevel"/>
    <w:tmpl w:val="4F084C98"/>
    <w:lvl w:ilvl="0" w:tplc="8A80C6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BE"/>
    <w:rsid w:val="00133DBE"/>
    <w:rsid w:val="00375515"/>
    <w:rsid w:val="005A0737"/>
    <w:rsid w:val="0065342F"/>
    <w:rsid w:val="007E178C"/>
    <w:rsid w:val="00A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E40B"/>
  <w15:chartTrackingRefBased/>
  <w15:docId w15:val="{02A3DFB4-ECA7-49D8-B5A9-67EBB22E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D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2019-10-25T09:32:00Z</dcterms:created>
  <dcterms:modified xsi:type="dcterms:W3CDTF">2019-10-25T10:06:00Z</dcterms:modified>
</cp:coreProperties>
</file>